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E590" w14:textId="794B8C0C" w:rsidR="009A58C7" w:rsidRPr="009A58C7" w:rsidRDefault="009A58C7" w:rsidP="009A58C7">
      <w:pPr>
        <w:spacing w:after="440" w:line="259" w:lineRule="auto"/>
        <w:ind w:right="0" w:firstLine="0"/>
        <w:rPr>
          <w:rFonts w:ascii="Calibri" w:eastAsia="Courier New" w:hAnsi="Calibri" w:cs="Courier New"/>
          <w:b/>
          <w:sz w:val="30"/>
          <w:szCs w:val="30"/>
        </w:rPr>
      </w:pPr>
      <w:r w:rsidRPr="009A58C7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  ORDINÁRIA, REALIZADA NO DIA 1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8</w:t>
      </w:r>
      <w:r w:rsidRPr="009A58C7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JULHO DE 2022, O SEGUINTE PROJETO DE LEI DE AUTORIA DO PODER EXECUTIVO, COM A REDAÇÃO QUE SEGUE.</w:t>
      </w:r>
    </w:p>
    <w:p w14:paraId="24816C20" w14:textId="513F7679" w:rsidR="002C684B" w:rsidRPr="00915AB1" w:rsidRDefault="00BF4C78">
      <w:pPr>
        <w:spacing w:after="0" w:line="259" w:lineRule="auto"/>
        <w:ind w:right="7" w:firstLine="0"/>
        <w:jc w:val="center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 xml:space="preserve">PROJETO DE LEI N. º </w:t>
      </w:r>
      <w:r w:rsidR="00CA6026">
        <w:rPr>
          <w:rFonts w:asciiTheme="minorHAnsi" w:hAnsiTheme="minorHAnsi"/>
          <w:b/>
          <w:sz w:val="30"/>
          <w:szCs w:val="30"/>
        </w:rPr>
        <w:t>100/2022</w:t>
      </w:r>
    </w:p>
    <w:p w14:paraId="141DCB37" w14:textId="77777777" w:rsidR="002C684B" w:rsidRPr="00915AB1" w:rsidRDefault="00915AB1">
      <w:pPr>
        <w:spacing w:after="0" w:line="259" w:lineRule="auto"/>
        <w:ind w:left="706" w:right="0" w:firstLine="0"/>
        <w:jc w:val="left"/>
        <w:rPr>
          <w:rFonts w:asciiTheme="minorHAnsi" w:hAnsiTheme="minorHAnsi"/>
          <w:szCs w:val="24"/>
        </w:rPr>
      </w:pPr>
      <w:r w:rsidRPr="00915AB1">
        <w:rPr>
          <w:rFonts w:asciiTheme="minorHAnsi" w:hAnsiTheme="minorHAnsi"/>
          <w:b/>
          <w:szCs w:val="24"/>
        </w:rPr>
        <w:t xml:space="preserve"> </w:t>
      </w:r>
    </w:p>
    <w:p w14:paraId="5609AA50" w14:textId="77777777" w:rsidR="002C684B" w:rsidRPr="00915AB1" w:rsidRDefault="00BF4C78" w:rsidP="00915AB1">
      <w:pPr>
        <w:spacing w:after="0" w:line="259" w:lineRule="auto"/>
        <w:ind w:left="3261" w:righ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“AUTORIZA O PODER EXECUTIVO A CONTRATAR OPERAÇÃO DE CRÉDITO JUNTO AO BADESUL DESENVOLVIMENTO</w:t>
      </w:r>
      <w:r w:rsidR="00526877">
        <w:rPr>
          <w:rFonts w:asciiTheme="minorHAnsi" w:hAnsiTheme="minorHAnsi"/>
          <w:b/>
          <w:szCs w:val="24"/>
        </w:rPr>
        <w:t xml:space="preserve"> S.A</w:t>
      </w:r>
      <w:r>
        <w:rPr>
          <w:rFonts w:asciiTheme="minorHAnsi" w:hAnsiTheme="minorHAnsi"/>
          <w:b/>
          <w:szCs w:val="24"/>
        </w:rPr>
        <w:t xml:space="preserve"> – AGÊNCIA DE FOMENTO/RS, ABRE CRÉDITO ESPECIAL, INDICA RECURSOS E DÁ OUTRAS PROVIDÊNCIAS</w:t>
      </w:r>
      <w:r w:rsidR="003862BD">
        <w:rPr>
          <w:rFonts w:asciiTheme="minorHAnsi" w:hAnsiTheme="minorHAnsi"/>
          <w:b/>
          <w:szCs w:val="24"/>
        </w:rPr>
        <w:t>. ”</w:t>
      </w:r>
    </w:p>
    <w:p w14:paraId="4BD794C8" w14:textId="77777777" w:rsidR="002C684B" w:rsidRPr="00915AB1" w:rsidRDefault="00915AB1">
      <w:pPr>
        <w:spacing w:after="0" w:line="259" w:lineRule="auto"/>
        <w:ind w:right="0" w:firstLine="0"/>
        <w:jc w:val="left"/>
        <w:rPr>
          <w:rFonts w:asciiTheme="minorHAnsi" w:hAnsiTheme="minorHAnsi"/>
          <w:szCs w:val="24"/>
        </w:rPr>
      </w:pPr>
      <w:r w:rsidRPr="00915AB1">
        <w:rPr>
          <w:rFonts w:asciiTheme="minorHAnsi" w:hAnsiTheme="minorHAnsi"/>
          <w:b/>
          <w:szCs w:val="24"/>
        </w:rPr>
        <w:t xml:space="preserve"> </w:t>
      </w:r>
    </w:p>
    <w:p w14:paraId="28738EB4" w14:textId="4C25AFFB" w:rsidR="0001444F" w:rsidRPr="00017E52" w:rsidRDefault="00915AB1" w:rsidP="00017E52">
      <w:pPr>
        <w:ind w:left="-15" w:right="0" w:firstLine="723"/>
        <w:rPr>
          <w:szCs w:val="24"/>
        </w:rPr>
      </w:pPr>
      <w:r w:rsidRPr="00017E52">
        <w:rPr>
          <w:b/>
          <w:szCs w:val="24"/>
        </w:rPr>
        <w:t>Art</w:t>
      </w:r>
      <w:r w:rsidR="00526877" w:rsidRPr="00017E52">
        <w:rPr>
          <w:b/>
          <w:szCs w:val="24"/>
        </w:rPr>
        <w:t>igo</w:t>
      </w:r>
      <w:r w:rsidRPr="00017E52">
        <w:rPr>
          <w:b/>
          <w:szCs w:val="24"/>
        </w:rPr>
        <w:t xml:space="preserve">. 1º </w:t>
      </w:r>
      <w:r w:rsidRPr="00017E52">
        <w:rPr>
          <w:szCs w:val="24"/>
        </w:rPr>
        <w:t xml:space="preserve">Fica o Município de Novo Barreiro, autorizado a </w:t>
      </w:r>
      <w:r w:rsidR="00BF4C78" w:rsidRPr="00017E52">
        <w:rPr>
          <w:szCs w:val="24"/>
        </w:rPr>
        <w:t xml:space="preserve">contratar Operação de Crédito </w:t>
      </w:r>
      <w:r w:rsidR="00526877" w:rsidRPr="00017E52">
        <w:rPr>
          <w:szCs w:val="24"/>
        </w:rPr>
        <w:t xml:space="preserve">com o </w:t>
      </w:r>
      <w:r w:rsidR="00BF4C78" w:rsidRPr="00017E52">
        <w:rPr>
          <w:b/>
          <w:szCs w:val="24"/>
        </w:rPr>
        <w:t>BADESUL DESENVOLVIMENTO</w:t>
      </w:r>
      <w:r w:rsidR="00526877" w:rsidRPr="00017E52">
        <w:rPr>
          <w:b/>
          <w:szCs w:val="24"/>
        </w:rPr>
        <w:t xml:space="preserve"> S.A</w:t>
      </w:r>
      <w:r w:rsidR="00BF4C78" w:rsidRPr="00017E52">
        <w:rPr>
          <w:b/>
          <w:szCs w:val="24"/>
        </w:rPr>
        <w:t xml:space="preserve"> – AGÊNCIA DE FOMENTO/RS, </w:t>
      </w:r>
      <w:r w:rsidR="00BF4C78" w:rsidRPr="00017E52">
        <w:rPr>
          <w:szCs w:val="24"/>
        </w:rPr>
        <w:t xml:space="preserve">até o valor de R$ 1.200.000,00 (Um milhão e duzentos mil reais) </w:t>
      </w:r>
      <w:r w:rsidR="00526877" w:rsidRPr="00017E52">
        <w:rPr>
          <w:szCs w:val="24"/>
        </w:rPr>
        <w:t>para aquisição de máquinas e equipamentos rodoviários.</w:t>
      </w:r>
    </w:p>
    <w:p w14:paraId="74366541" w14:textId="77777777" w:rsidR="0001444F" w:rsidRPr="00017E52" w:rsidRDefault="0001444F" w:rsidP="00915AB1">
      <w:pPr>
        <w:ind w:left="-15" w:right="0" w:firstLine="0"/>
        <w:rPr>
          <w:szCs w:val="24"/>
        </w:rPr>
      </w:pPr>
    </w:p>
    <w:p w14:paraId="65D774F5" w14:textId="77777777" w:rsidR="00526877" w:rsidRPr="00017E52" w:rsidRDefault="0001444F" w:rsidP="00017E52">
      <w:pPr>
        <w:ind w:left="-15" w:right="0" w:firstLine="723"/>
        <w:rPr>
          <w:szCs w:val="24"/>
        </w:rPr>
      </w:pPr>
      <w:r w:rsidRPr="00017E52">
        <w:rPr>
          <w:b/>
          <w:szCs w:val="24"/>
        </w:rPr>
        <w:t>Art</w:t>
      </w:r>
      <w:r w:rsidR="00526877" w:rsidRPr="00017E52">
        <w:rPr>
          <w:b/>
          <w:szCs w:val="24"/>
        </w:rPr>
        <w:t>igo</w:t>
      </w:r>
      <w:r w:rsidRPr="00017E52">
        <w:rPr>
          <w:b/>
          <w:szCs w:val="24"/>
        </w:rPr>
        <w:t xml:space="preserve">. 2º </w:t>
      </w:r>
      <w:r w:rsidR="00526877" w:rsidRPr="00017E52">
        <w:rPr>
          <w:szCs w:val="24"/>
        </w:rPr>
        <w:t xml:space="preserve">Os prazos de amortização e carência, os encargos financeiros e outras condições de vencimento e liquidação da dívida a ser contratada, obedecerão às normas pertinentes estabelecidas pelas autoridades monetárias federais, e notadamente o que dispõe a </w:t>
      </w:r>
      <w:r w:rsidR="00526877" w:rsidRPr="00017E52">
        <w:rPr>
          <w:b/>
          <w:i/>
          <w:szCs w:val="24"/>
        </w:rPr>
        <w:t>Resolução nº 43/2001</w:t>
      </w:r>
      <w:r w:rsidR="00526877" w:rsidRPr="00017E52">
        <w:rPr>
          <w:b/>
          <w:szCs w:val="24"/>
        </w:rPr>
        <w:t xml:space="preserve"> de 21/12/2001</w:t>
      </w:r>
      <w:r w:rsidR="00526877" w:rsidRPr="00017E52">
        <w:rPr>
          <w:szCs w:val="24"/>
        </w:rPr>
        <w:t xml:space="preserve"> do Senado Federal, bem como as normas específicas do BADESUL DESENVOLVIMENTO S.A. - Agência de Fomento - RS.</w:t>
      </w:r>
    </w:p>
    <w:p w14:paraId="15AECF12" w14:textId="77777777" w:rsidR="00526877" w:rsidRPr="00017E52" w:rsidRDefault="00526877" w:rsidP="00915AB1">
      <w:pPr>
        <w:ind w:left="-15" w:right="0" w:firstLine="0"/>
        <w:rPr>
          <w:szCs w:val="24"/>
        </w:rPr>
      </w:pPr>
    </w:p>
    <w:p w14:paraId="6E4AA6E0" w14:textId="77777777" w:rsidR="00526877" w:rsidRPr="00017E52" w:rsidRDefault="00526877" w:rsidP="00017E52">
      <w:pPr>
        <w:ind w:firstLine="708"/>
        <w:rPr>
          <w:szCs w:val="24"/>
        </w:rPr>
      </w:pPr>
      <w:r w:rsidRPr="00017E52">
        <w:rPr>
          <w:b/>
          <w:szCs w:val="24"/>
        </w:rPr>
        <w:t>Artigo 3º.</w:t>
      </w:r>
      <w:r w:rsidRPr="00017E52">
        <w:rPr>
          <w:szCs w:val="24"/>
        </w:rPr>
        <w:t xml:space="preserve"> - Fica o Poder Executivo autorizado a repassar, como forma de pagamento   das operações de crédito de que trata esta Lei, os recebíveis que se fizerem necessários, provenientes do produto da arrecadação tributária municipal, inclusive quotas-parte do Imposto sobre Operações relativas à Circulação de Mercadorias e do Fundo de Participação dos Municípios.</w:t>
      </w:r>
    </w:p>
    <w:p w14:paraId="40F0C833" w14:textId="77777777" w:rsidR="00526877" w:rsidRPr="00017E52" w:rsidRDefault="00526877" w:rsidP="00915AB1">
      <w:pPr>
        <w:ind w:left="-15" w:right="0" w:firstLine="0"/>
        <w:rPr>
          <w:szCs w:val="24"/>
        </w:rPr>
      </w:pPr>
    </w:p>
    <w:p w14:paraId="703D2ADC" w14:textId="77777777" w:rsidR="00526877" w:rsidRPr="00017E52" w:rsidRDefault="00526877" w:rsidP="00017E52">
      <w:pPr>
        <w:ind w:firstLine="708"/>
        <w:rPr>
          <w:szCs w:val="24"/>
        </w:rPr>
      </w:pPr>
      <w:r w:rsidRPr="00017E52">
        <w:rPr>
          <w:b/>
          <w:szCs w:val="24"/>
        </w:rPr>
        <w:t>Artigo 4º.</w:t>
      </w:r>
      <w:r w:rsidRPr="00017E52">
        <w:rPr>
          <w:szCs w:val="24"/>
        </w:rPr>
        <w:t xml:space="preserve"> - O Poder Executivo encaminhará à Câmara Municipal dentro de 30 dias, contados da contratação das operações de crédito autorizadas por esta lei, cópias dos respectivos instrumentos contratuais.</w:t>
      </w:r>
    </w:p>
    <w:p w14:paraId="75A22E0F" w14:textId="77777777" w:rsidR="00526877" w:rsidRPr="00017E52" w:rsidRDefault="00526877" w:rsidP="00526877">
      <w:pPr>
        <w:rPr>
          <w:szCs w:val="24"/>
        </w:rPr>
      </w:pPr>
    </w:p>
    <w:p w14:paraId="69CDE444" w14:textId="77777777" w:rsidR="004F2385" w:rsidRPr="00017E52" w:rsidRDefault="00526877" w:rsidP="00017E52">
      <w:pPr>
        <w:ind w:firstLine="708"/>
        <w:rPr>
          <w:szCs w:val="24"/>
        </w:rPr>
      </w:pPr>
      <w:r w:rsidRPr="00017E52">
        <w:rPr>
          <w:b/>
          <w:szCs w:val="24"/>
        </w:rPr>
        <w:t>Artigo 5º.</w:t>
      </w:r>
      <w:r w:rsidRPr="00017E52">
        <w:rPr>
          <w:szCs w:val="24"/>
        </w:rPr>
        <w:t xml:space="preserve"> - Fica o Poder Executivo autorizado a abrir créditos adicionais</w:t>
      </w:r>
      <w:r w:rsidR="004F2385" w:rsidRPr="00017E52">
        <w:rPr>
          <w:szCs w:val="24"/>
        </w:rPr>
        <w:t xml:space="preserve"> no orçamento corrente</w:t>
      </w:r>
      <w:r w:rsidRPr="00017E52">
        <w:rPr>
          <w:szCs w:val="24"/>
        </w:rPr>
        <w:t xml:space="preserve">, até o limite do financiamento </w:t>
      </w:r>
      <w:r w:rsidR="004F2385" w:rsidRPr="00017E52">
        <w:rPr>
          <w:szCs w:val="24"/>
        </w:rPr>
        <w:t>conforme abaixo:</w:t>
      </w:r>
    </w:p>
    <w:p w14:paraId="1ABAF76C" w14:textId="77777777" w:rsidR="004F2385" w:rsidRPr="00017E52" w:rsidRDefault="004F2385" w:rsidP="00526877">
      <w:pPr>
        <w:ind w:firstLine="0"/>
        <w:rPr>
          <w:szCs w:val="24"/>
        </w:rPr>
      </w:pPr>
    </w:p>
    <w:p w14:paraId="11B2A13C" w14:textId="77777777" w:rsidR="004F2385" w:rsidRPr="00017E52" w:rsidRDefault="004F2385" w:rsidP="00526877">
      <w:pPr>
        <w:ind w:firstLine="0"/>
        <w:rPr>
          <w:szCs w:val="24"/>
        </w:rPr>
      </w:pPr>
      <w:r w:rsidRPr="00017E52">
        <w:rPr>
          <w:szCs w:val="24"/>
        </w:rPr>
        <w:t>08 - SEC. MUN. DE OBRAS E INFRAESTRUTURA</w:t>
      </w:r>
    </w:p>
    <w:p w14:paraId="0CE03AB7" w14:textId="77777777" w:rsidR="004F2385" w:rsidRPr="00017E52" w:rsidRDefault="004F2385" w:rsidP="00526877">
      <w:pPr>
        <w:ind w:firstLine="0"/>
        <w:rPr>
          <w:szCs w:val="24"/>
        </w:rPr>
      </w:pPr>
      <w:r w:rsidRPr="00017E52">
        <w:rPr>
          <w:szCs w:val="24"/>
        </w:rPr>
        <w:t>0802 - DEPARTAMENTO DE OBRAS</w:t>
      </w:r>
    </w:p>
    <w:p w14:paraId="11392FA3" w14:textId="77777777" w:rsidR="004F2385" w:rsidRPr="00017E52" w:rsidRDefault="004F2385" w:rsidP="00526877">
      <w:pPr>
        <w:ind w:firstLine="0"/>
        <w:rPr>
          <w:szCs w:val="24"/>
        </w:rPr>
      </w:pPr>
      <w:r w:rsidRPr="00017E52">
        <w:rPr>
          <w:szCs w:val="24"/>
        </w:rPr>
        <w:t>0802 04 - ADMINISTRACAO</w:t>
      </w:r>
    </w:p>
    <w:p w14:paraId="59E539AF" w14:textId="77777777" w:rsidR="004F2385" w:rsidRPr="00017E52" w:rsidRDefault="004F2385" w:rsidP="00526877">
      <w:pPr>
        <w:ind w:firstLine="0"/>
        <w:rPr>
          <w:szCs w:val="24"/>
        </w:rPr>
      </w:pPr>
      <w:r w:rsidRPr="00017E52">
        <w:rPr>
          <w:szCs w:val="24"/>
        </w:rPr>
        <w:t>0802 04 122 - ADMINISTRACAO GERAL</w:t>
      </w:r>
    </w:p>
    <w:p w14:paraId="49E2D4A0" w14:textId="77777777" w:rsidR="004F2385" w:rsidRPr="00017E52" w:rsidRDefault="004F2385" w:rsidP="00526877">
      <w:pPr>
        <w:ind w:firstLine="0"/>
        <w:rPr>
          <w:szCs w:val="24"/>
        </w:rPr>
      </w:pPr>
      <w:r w:rsidRPr="00017E52">
        <w:rPr>
          <w:szCs w:val="24"/>
        </w:rPr>
        <w:t>0802 04 122 0010 - ADMINIST.GOVERNAMENTAL</w:t>
      </w:r>
    </w:p>
    <w:p w14:paraId="1E03E71A" w14:textId="77777777" w:rsidR="004F2385" w:rsidRPr="00017E52" w:rsidRDefault="004F2385" w:rsidP="00526877">
      <w:pPr>
        <w:ind w:firstLine="0"/>
        <w:rPr>
          <w:szCs w:val="24"/>
        </w:rPr>
      </w:pPr>
      <w:r w:rsidRPr="00017E52">
        <w:rPr>
          <w:szCs w:val="24"/>
        </w:rPr>
        <w:t>0802 04 122 0010 1025 - EQUIP. VEICULOS E MAT. PERM. SECRETARIA</w:t>
      </w:r>
    </w:p>
    <w:p w14:paraId="16C59648" w14:textId="77777777" w:rsidR="004F2385" w:rsidRPr="00017E52" w:rsidRDefault="004F2385" w:rsidP="00526877">
      <w:pPr>
        <w:ind w:firstLine="0"/>
        <w:rPr>
          <w:szCs w:val="24"/>
        </w:rPr>
      </w:pPr>
      <w:r w:rsidRPr="00017E52">
        <w:rPr>
          <w:szCs w:val="24"/>
        </w:rPr>
        <w:lastRenderedPageBreak/>
        <w:t>0802 04 122 0010 1025 449052 – EQUIPAMENTOS E MATERIAL PERMANENTE</w:t>
      </w:r>
    </w:p>
    <w:p w14:paraId="352306B9" w14:textId="77777777" w:rsidR="004F2385" w:rsidRPr="00017E52" w:rsidRDefault="004F2385" w:rsidP="00526877">
      <w:pPr>
        <w:ind w:firstLine="0"/>
        <w:rPr>
          <w:szCs w:val="24"/>
        </w:rPr>
      </w:pPr>
      <w:r w:rsidRPr="00017E52">
        <w:rPr>
          <w:szCs w:val="24"/>
        </w:rPr>
        <w:t xml:space="preserve">0802 04 122 0010 1025 449052 1141 – OPERAÇÃO DE CRÉDITO BADESUL </w:t>
      </w:r>
    </w:p>
    <w:p w14:paraId="1BC5B463" w14:textId="77777777" w:rsidR="004F2385" w:rsidRPr="00017E52" w:rsidRDefault="004F2385" w:rsidP="00526877">
      <w:pPr>
        <w:ind w:firstLine="0"/>
        <w:rPr>
          <w:szCs w:val="24"/>
        </w:rPr>
      </w:pPr>
      <w:r w:rsidRPr="00017E52">
        <w:rPr>
          <w:szCs w:val="24"/>
        </w:rPr>
        <w:t>R$ 1.200,000,00.</w:t>
      </w:r>
    </w:p>
    <w:p w14:paraId="0AA5F0E4" w14:textId="77777777" w:rsidR="004F2385" w:rsidRPr="00017E52" w:rsidRDefault="004F2385" w:rsidP="00526877">
      <w:pPr>
        <w:ind w:firstLine="0"/>
        <w:rPr>
          <w:szCs w:val="24"/>
        </w:rPr>
      </w:pPr>
    </w:p>
    <w:p w14:paraId="1B1713C7" w14:textId="77777777" w:rsidR="00526877" w:rsidRPr="00017E52" w:rsidRDefault="00526877" w:rsidP="00017E52">
      <w:pPr>
        <w:ind w:firstLine="708"/>
        <w:rPr>
          <w:szCs w:val="24"/>
        </w:rPr>
      </w:pPr>
      <w:r w:rsidRPr="00017E52">
        <w:rPr>
          <w:b/>
          <w:szCs w:val="24"/>
        </w:rPr>
        <w:t>Artigo 6º.</w:t>
      </w:r>
      <w:r w:rsidRPr="00017E52">
        <w:rPr>
          <w:szCs w:val="24"/>
        </w:rPr>
        <w:t xml:space="preserve"> - Os </w:t>
      </w:r>
      <w:r w:rsidR="007E6545" w:rsidRPr="00017E52">
        <w:rPr>
          <w:szCs w:val="24"/>
        </w:rPr>
        <w:t xml:space="preserve">recursos financeiros </w:t>
      </w:r>
      <w:r w:rsidR="004F2385" w:rsidRPr="00017E52">
        <w:rPr>
          <w:szCs w:val="24"/>
        </w:rPr>
        <w:t xml:space="preserve">para dar </w:t>
      </w:r>
      <w:r w:rsidR="007E6545" w:rsidRPr="00017E52">
        <w:rPr>
          <w:szCs w:val="24"/>
        </w:rPr>
        <w:t xml:space="preserve">suporte a abertura </w:t>
      </w:r>
      <w:r w:rsidRPr="00017E52">
        <w:rPr>
          <w:szCs w:val="24"/>
        </w:rPr>
        <w:t xml:space="preserve">a que se refere o artigo anterior </w:t>
      </w:r>
      <w:r w:rsidR="007E6545" w:rsidRPr="00017E52">
        <w:rPr>
          <w:szCs w:val="24"/>
        </w:rPr>
        <w:t>se</w:t>
      </w:r>
      <w:r w:rsidRPr="00017E52">
        <w:rPr>
          <w:szCs w:val="24"/>
        </w:rPr>
        <w:t xml:space="preserve">rão </w:t>
      </w:r>
      <w:r w:rsidR="007E6545" w:rsidRPr="00017E52">
        <w:rPr>
          <w:szCs w:val="24"/>
        </w:rPr>
        <w:t>os d</w:t>
      </w:r>
      <w:r w:rsidR="004F2385" w:rsidRPr="00017E52">
        <w:rPr>
          <w:szCs w:val="24"/>
        </w:rPr>
        <w:t>a operação de crédito junto ao Badesul</w:t>
      </w:r>
      <w:r w:rsidRPr="00017E52">
        <w:rPr>
          <w:szCs w:val="24"/>
        </w:rPr>
        <w:t>.</w:t>
      </w:r>
    </w:p>
    <w:p w14:paraId="5F5E6E91" w14:textId="77777777" w:rsidR="00526877" w:rsidRPr="00017E52" w:rsidRDefault="00526877" w:rsidP="00526877">
      <w:pPr>
        <w:rPr>
          <w:szCs w:val="24"/>
        </w:rPr>
      </w:pPr>
    </w:p>
    <w:p w14:paraId="44C49022" w14:textId="77777777" w:rsidR="00526877" w:rsidRPr="00017E52" w:rsidRDefault="00526877" w:rsidP="00017E52">
      <w:pPr>
        <w:ind w:firstLine="708"/>
        <w:rPr>
          <w:szCs w:val="24"/>
        </w:rPr>
      </w:pPr>
      <w:r w:rsidRPr="00017E52">
        <w:rPr>
          <w:b/>
          <w:szCs w:val="24"/>
        </w:rPr>
        <w:t>Artigo 7º.</w:t>
      </w:r>
      <w:r w:rsidRPr="00017E52">
        <w:rPr>
          <w:szCs w:val="24"/>
        </w:rPr>
        <w:t xml:space="preserve"> - Dos orçamentos anuais do Município constarão as dotações orçamentárias necessárias no atendimento dos encargos decorrentes das operações de crédito autorizadas pela presente Lei.</w:t>
      </w:r>
    </w:p>
    <w:p w14:paraId="43DA51ED" w14:textId="77777777" w:rsidR="00526877" w:rsidRPr="00017E52" w:rsidRDefault="00526877" w:rsidP="00915AB1">
      <w:pPr>
        <w:ind w:left="-15" w:right="0" w:firstLine="0"/>
        <w:rPr>
          <w:szCs w:val="24"/>
        </w:rPr>
      </w:pPr>
    </w:p>
    <w:p w14:paraId="2985C851" w14:textId="77777777" w:rsidR="002C684B" w:rsidRPr="00017E52" w:rsidRDefault="00731790" w:rsidP="00017E52">
      <w:pPr>
        <w:spacing w:after="0" w:line="259" w:lineRule="auto"/>
        <w:ind w:right="0" w:firstLine="708"/>
        <w:rPr>
          <w:szCs w:val="24"/>
        </w:rPr>
      </w:pPr>
      <w:r w:rsidRPr="00017E52">
        <w:rPr>
          <w:b/>
          <w:szCs w:val="24"/>
        </w:rPr>
        <w:t>Artigo 8º.</w:t>
      </w:r>
      <w:r w:rsidRPr="00017E52">
        <w:rPr>
          <w:szCs w:val="24"/>
        </w:rPr>
        <w:t xml:space="preserve"> - Esta Lei entra em vigor na data de sua publicação, revogadas as disposições em contrário.</w:t>
      </w:r>
    </w:p>
    <w:p w14:paraId="0C628F64" w14:textId="77777777" w:rsidR="004F2385" w:rsidRPr="00017E52" w:rsidRDefault="004F2385" w:rsidP="00731790">
      <w:pPr>
        <w:spacing w:after="0" w:line="259" w:lineRule="auto"/>
        <w:ind w:right="0" w:firstLine="0"/>
        <w:rPr>
          <w:szCs w:val="24"/>
        </w:rPr>
      </w:pPr>
    </w:p>
    <w:p w14:paraId="13A039EE" w14:textId="448B7012" w:rsidR="009A58C7" w:rsidRPr="009A58C7" w:rsidRDefault="009A58C7" w:rsidP="009A58C7">
      <w:pPr>
        <w:spacing w:line="256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9A58C7">
        <w:rPr>
          <w:rFonts w:ascii="Times New Roman" w:eastAsia="Times New Roman" w:hAnsi="Times New Roman" w:cs="Times New Roman"/>
          <w:b/>
          <w:color w:val="auto"/>
          <w:szCs w:val="24"/>
        </w:rPr>
        <w:t>Novo Barreiro, RS, Sala da Presidência, aos 1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8</w:t>
      </w:r>
      <w:r w:rsidRPr="009A58C7">
        <w:rPr>
          <w:rFonts w:ascii="Times New Roman" w:eastAsia="Times New Roman" w:hAnsi="Times New Roman" w:cs="Times New Roman"/>
          <w:b/>
          <w:color w:val="auto"/>
          <w:szCs w:val="24"/>
        </w:rPr>
        <w:t xml:space="preserve"> dias do mês de </w:t>
      </w:r>
      <w:proofErr w:type="gramStart"/>
      <w:r w:rsidRPr="009A58C7">
        <w:rPr>
          <w:rFonts w:ascii="Times New Roman" w:eastAsia="Times New Roman" w:hAnsi="Times New Roman" w:cs="Times New Roman"/>
          <w:b/>
          <w:color w:val="auto"/>
          <w:szCs w:val="24"/>
        </w:rPr>
        <w:t>Julho</w:t>
      </w:r>
      <w:proofErr w:type="gramEnd"/>
      <w:r w:rsidRPr="009A58C7">
        <w:rPr>
          <w:rFonts w:ascii="Times New Roman" w:eastAsia="Times New Roman" w:hAnsi="Times New Roman" w:cs="Times New Roman"/>
          <w:b/>
          <w:color w:val="auto"/>
          <w:szCs w:val="24"/>
        </w:rPr>
        <w:t xml:space="preserve"> de 2022.</w:t>
      </w:r>
    </w:p>
    <w:p w14:paraId="04DB15A3" w14:textId="77777777" w:rsidR="009A58C7" w:rsidRPr="009A58C7" w:rsidRDefault="009A58C7" w:rsidP="009A58C7">
      <w:pPr>
        <w:spacing w:after="160" w:line="256" w:lineRule="auto"/>
        <w:ind w:right="0" w:firstLine="708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63D9CE34" w14:textId="77777777" w:rsidR="009A58C7" w:rsidRPr="009A58C7" w:rsidRDefault="009A58C7" w:rsidP="009A58C7">
      <w:pPr>
        <w:spacing w:after="160" w:line="256" w:lineRule="auto"/>
        <w:ind w:right="0" w:firstLine="0"/>
        <w:jc w:val="center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9A58C7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Joelso Onsi Zini</w:t>
      </w:r>
    </w:p>
    <w:p w14:paraId="60C6710E" w14:textId="35C87F60" w:rsidR="002C684B" w:rsidRPr="009A58C7" w:rsidRDefault="009A58C7" w:rsidP="009A58C7">
      <w:pPr>
        <w:spacing w:after="5" w:line="250" w:lineRule="auto"/>
        <w:ind w:right="0" w:firstLine="708"/>
        <w:jc w:val="center"/>
        <w:rPr>
          <w:b/>
          <w:szCs w:val="24"/>
        </w:rPr>
      </w:pPr>
      <w:r w:rsidRPr="009A58C7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Presidente do Legislativo Municipal</w:t>
      </w:r>
    </w:p>
    <w:sectPr w:rsidR="002C684B" w:rsidRPr="009A58C7" w:rsidSect="00915AB1">
      <w:pgSz w:w="11904" w:h="16838"/>
      <w:pgMar w:top="2438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9D7F01"/>
    <w:multiLevelType w:val="hybridMultilevel"/>
    <w:tmpl w:val="F5E05D98"/>
    <w:lvl w:ilvl="0" w:tplc="65C0D6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183383">
    <w:abstractNumId w:val="0"/>
  </w:num>
  <w:num w:numId="2" w16cid:durableId="409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4B"/>
    <w:rsid w:val="0001444F"/>
    <w:rsid w:val="00017E52"/>
    <w:rsid w:val="00037025"/>
    <w:rsid w:val="00057D78"/>
    <w:rsid w:val="000D30EB"/>
    <w:rsid w:val="00206004"/>
    <w:rsid w:val="002C684B"/>
    <w:rsid w:val="00310AB2"/>
    <w:rsid w:val="003518D3"/>
    <w:rsid w:val="003862BD"/>
    <w:rsid w:val="003C485C"/>
    <w:rsid w:val="004731B1"/>
    <w:rsid w:val="004F2385"/>
    <w:rsid w:val="00526877"/>
    <w:rsid w:val="005F7002"/>
    <w:rsid w:val="00731790"/>
    <w:rsid w:val="007E6545"/>
    <w:rsid w:val="00915AB1"/>
    <w:rsid w:val="009929A5"/>
    <w:rsid w:val="009A58C7"/>
    <w:rsid w:val="00A317E3"/>
    <w:rsid w:val="00B43B82"/>
    <w:rsid w:val="00BF4C78"/>
    <w:rsid w:val="00CA6026"/>
    <w:rsid w:val="00D55826"/>
    <w:rsid w:val="00E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FAD6"/>
  <w15:docId w15:val="{7F9056E9-F4D9-4711-BFB8-5D9D2714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right="10" w:firstLine="701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7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right="316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uiPriority w:val="22"/>
    <w:qFormat/>
    <w:rsid w:val="003862BD"/>
    <w:rPr>
      <w:b/>
      <w:bCs/>
    </w:rPr>
  </w:style>
  <w:style w:type="paragraph" w:styleId="PargrafodaLista">
    <w:name w:val="List Paragraph"/>
    <w:basedOn w:val="Normal"/>
    <w:uiPriority w:val="34"/>
    <w:qFormat/>
    <w:rsid w:val="00310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Camara Municipal De Vereadores</cp:lastModifiedBy>
  <cp:revision>3</cp:revision>
  <cp:lastPrinted>2022-07-11T18:54:00Z</cp:lastPrinted>
  <dcterms:created xsi:type="dcterms:W3CDTF">2022-07-18T21:16:00Z</dcterms:created>
  <dcterms:modified xsi:type="dcterms:W3CDTF">2022-07-18T21:18:00Z</dcterms:modified>
</cp:coreProperties>
</file>