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E25" w:rsidRPr="00586E25" w:rsidRDefault="00586E25" w:rsidP="00586E25">
      <w:pPr>
        <w:spacing w:after="440"/>
        <w:jc w:val="center"/>
        <w:rPr>
          <w:rFonts w:eastAsia="Courier New" w:cs="Courier New"/>
          <w:b/>
          <w:sz w:val="30"/>
          <w:szCs w:val="30"/>
        </w:rPr>
      </w:pPr>
      <w:r w:rsidRPr="00586E25">
        <w:rPr>
          <w:rFonts w:ascii="Times New Roman" w:hAnsi="Times New Roman" w:cs="Times New Roman"/>
          <w:i/>
          <w:iCs/>
          <w:color w:val="auto"/>
          <w:lang w:eastAsia="en-US"/>
        </w:rPr>
        <w:t>A CÂMARA MUNICIPAL DE VEREADORES DE NOVO BARREIRO/RS, APROVOU NA SESSÃO   ORDINÁRIA, REALIZADA NO DIA 05 DE DEZEMBRO DE 2022, O SEGUINTE PROJETO DE LEI DE AUTORIA DO PODER EXECUTIVO, COM A REDAÇÃO QUE SEGUE.</w:t>
      </w:r>
    </w:p>
    <w:p w:rsidR="005F3179" w:rsidRPr="005F3179" w:rsidRDefault="005F3179" w:rsidP="005F3179">
      <w:pPr>
        <w:spacing w:after="44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eastAsia="Courier New" w:hAnsiTheme="minorHAnsi" w:cs="Courier New"/>
          <w:b/>
          <w:sz w:val="24"/>
          <w:szCs w:val="24"/>
        </w:rPr>
        <w:t>PROJETO DE LEI N.º</w:t>
      </w:r>
      <w:r w:rsidRPr="005F3179">
        <w:rPr>
          <w:rFonts w:asciiTheme="minorHAnsi" w:eastAsia="Courier New" w:hAnsiTheme="minorHAnsi" w:cs="Courier New"/>
          <w:b/>
          <w:sz w:val="24"/>
          <w:szCs w:val="24"/>
        </w:rPr>
        <w:t xml:space="preserve"> 148/2022</w:t>
      </w:r>
    </w:p>
    <w:p w:rsidR="005F3179" w:rsidRPr="005F3179" w:rsidRDefault="005F3179" w:rsidP="005F3179">
      <w:pPr>
        <w:spacing w:after="206"/>
        <w:jc w:val="right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>ABRE CREDITO ADICIONAL NO ORÇAMENTO 2022</w:t>
      </w:r>
      <w:r>
        <w:rPr>
          <w:rFonts w:asciiTheme="minorHAnsi" w:eastAsia="Courier New" w:hAnsiTheme="minorHAnsi" w:cs="Courier New"/>
          <w:sz w:val="24"/>
          <w:szCs w:val="24"/>
        </w:rPr>
        <w:t>.</w:t>
      </w:r>
    </w:p>
    <w:p w:rsidR="005F3179" w:rsidRPr="005F3179" w:rsidRDefault="005F3179">
      <w:pPr>
        <w:spacing w:line="231" w:lineRule="auto"/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b/>
          <w:sz w:val="24"/>
          <w:szCs w:val="24"/>
        </w:rPr>
        <w:t>Art. 1° -</w:t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Fica Autorizado o Poder Executivo Municipal a abrir</w:t>
      </w:r>
      <w:r>
        <w:rPr>
          <w:rFonts w:asciiTheme="minorHAnsi" w:eastAsia="Courier New" w:hAnsiTheme="minorHAnsi" w:cs="Courier New"/>
          <w:sz w:val="24"/>
          <w:szCs w:val="24"/>
        </w:rPr>
        <w:t xml:space="preserve"> </w:t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credito especial no orçamento corrente, conforme especificado abaixo:                                                                                        </w:t>
      </w:r>
    </w:p>
    <w:p w:rsidR="005F3179" w:rsidRPr="005F3179" w:rsidRDefault="005F3179">
      <w:pPr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09                                   </w:t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ENCARGOS GERAIS DO MUNICÍPIO            </w:t>
      </w:r>
    </w:p>
    <w:p w:rsidR="005F3179" w:rsidRPr="005F3179" w:rsidRDefault="005F3179">
      <w:pPr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0901                                 </w:t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ENCARGOS GERAIS DO MUNICÍPIO            </w:t>
      </w:r>
    </w:p>
    <w:p w:rsidR="005F3179" w:rsidRPr="005F3179" w:rsidRDefault="005F3179">
      <w:pPr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0901 28                              </w:t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ENCARGOS ESPECIAIS                      </w:t>
      </w:r>
    </w:p>
    <w:p w:rsidR="005F3179" w:rsidRPr="005F3179" w:rsidRDefault="005F3179">
      <w:pPr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0901 28 846                          </w:t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OUTROS ENCARGOS ESPECIAIS               </w:t>
      </w:r>
    </w:p>
    <w:p w:rsidR="005F3179" w:rsidRPr="005F3179" w:rsidRDefault="005F3179">
      <w:pPr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0901 28 846 0002                     </w:t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APOIO ADMINISTRATIVO                    </w:t>
      </w:r>
    </w:p>
    <w:p w:rsidR="005F3179" w:rsidRPr="005F3179" w:rsidRDefault="005F3179">
      <w:pPr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0901 28 846 0002 0011                </w:t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INDENIZAÇÕES E RESTITUIÇÕES             </w:t>
      </w:r>
    </w:p>
    <w:p w:rsidR="005F3179" w:rsidRPr="005F3179" w:rsidRDefault="005F3179">
      <w:pPr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0901 28 846 0002 0011 44309300000000 INDENIZAÇÕES E RESTITUIÇÕES             </w:t>
      </w:r>
    </w:p>
    <w:p w:rsidR="005F3179" w:rsidRPr="005F3179" w:rsidRDefault="005F3179">
      <w:pPr>
        <w:spacing w:after="206"/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  94395/9                   4292-</w:t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>
        <w:rPr>
          <w:rFonts w:asciiTheme="minorHAnsi" w:eastAsia="Courier New" w:hAnsiTheme="minorHAnsi" w:cs="Courier New"/>
          <w:sz w:val="24"/>
          <w:szCs w:val="24"/>
        </w:rPr>
        <w:tab/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AQUISIÇÃO DE VEÍCULOS SAÚDE          932,75   </w:t>
      </w:r>
    </w:p>
    <w:p w:rsidR="005F3179" w:rsidRPr="005F3179" w:rsidRDefault="005F3179">
      <w:pPr>
        <w:spacing w:after="206"/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Total de credito especial                                    932,75   </w:t>
      </w:r>
    </w:p>
    <w:p w:rsidR="005F3179" w:rsidRPr="005F3179" w:rsidRDefault="005F3179">
      <w:pPr>
        <w:spacing w:after="234" w:line="231" w:lineRule="auto"/>
        <w:jc w:val="both"/>
        <w:rPr>
          <w:rFonts w:asciiTheme="minorHAnsi" w:hAnsiTheme="minorHAnsi"/>
          <w:sz w:val="24"/>
          <w:szCs w:val="24"/>
        </w:rPr>
      </w:pPr>
      <w:r w:rsidRPr="005F3179">
        <w:rPr>
          <w:rFonts w:asciiTheme="minorHAnsi" w:eastAsia="Courier New" w:hAnsiTheme="minorHAnsi" w:cs="Courier New"/>
          <w:b/>
          <w:sz w:val="24"/>
          <w:szCs w:val="24"/>
        </w:rPr>
        <w:t>Art. 2° -</w:t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Servira de Recursos Financeiros para dar suporte ao credito adicionais de que tratam os artigos anteriores, o seguinte:         </w:t>
      </w:r>
    </w:p>
    <w:p w:rsidR="005F3179" w:rsidRDefault="005F3179">
      <w:pPr>
        <w:spacing w:after="234" w:line="231" w:lineRule="auto"/>
        <w:rPr>
          <w:rFonts w:asciiTheme="minorHAnsi" w:eastAsia="Courier New" w:hAnsiTheme="minorHAnsi" w:cs="Courier New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>a</w:t>
      </w:r>
      <w:r>
        <w:rPr>
          <w:rFonts w:asciiTheme="minorHAnsi" w:eastAsia="Courier New" w:hAnsiTheme="minorHAnsi" w:cs="Courier New"/>
          <w:sz w:val="24"/>
          <w:szCs w:val="24"/>
        </w:rPr>
        <w:t>) por excesso de arrecadação no</w:t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seguinte recurso:           </w:t>
      </w:r>
    </w:p>
    <w:p w:rsidR="005F3179" w:rsidRPr="005F3179" w:rsidRDefault="005F3179" w:rsidP="005F3179">
      <w:pPr>
        <w:rPr>
          <w:rFonts w:asciiTheme="minorHAnsi" w:eastAsia="Courier New" w:hAnsiTheme="minorHAnsi" w:cs="Courier New"/>
          <w:sz w:val="24"/>
          <w:szCs w:val="24"/>
        </w:rPr>
      </w:pP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4292 </w:t>
      </w:r>
      <w:r>
        <w:rPr>
          <w:rFonts w:asciiTheme="minorHAnsi" w:eastAsia="Courier New" w:hAnsiTheme="minorHAnsi" w:cs="Courier New"/>
          <w:sz w:val="24"/>
          <w:szCs w:val="24"/>
        </w:rPr>
        <w:t xml:space="preserve">- </w:t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AQUISIÇÃO DE VEÍCULOS SAÚDE                             932,75   </w:t>
      </w:r>
    </w:p>
    <w:p w:rsidR="005F3179" w:rsidRPr="005F3179" w:rsidRDefault="005F3179">
      <w:pPr>
        <w:spacing w:after="351" w:line="347" w:lineRule="auto"/>
        <w:rPr>
          <w:rFonts w:asciiTheme="minorHAnsi" w:eastAsia="Courier New" w:hAnsiTheme="minorHAnsi" w:cs="Courier New"/>
          <w:sz w:val="24"/>
          <w:szCs w:val="24"/>
        </w:rPr>
      </w:pPr>
      <w:r w:rsidRPr="005F3179">
        <w:rPr>
          <w:rFonts w:asciiTheme="minorHAnsi" w:eastAsia="Courier New" w:hAnsiTheme="minorHAnsi" w:cs="Courier New"/>
          <w:b/>
          <w:sz w:val="24"/>
          <w:szCs w:val="24"/>
        </w:rPr>
        <w:t>Art. 3° -</w:t>
      </w:r>
      <w:r w:rsidRPr="005F3179">
        <w:rPr>
          <w:rFonts w:asciiTheme="minorHAnsi" w:eastAsia="Courier New" w:hAnsiTheme="minorHAnsi" w:cs="Courier New"/>
          <w:sz w:val="24"/>
          <w:szCs w:val="24"/>
        </w:rPr>
        <w:t xml:space="preserve"> Revogadas as disposições em contrário, este projeto entrara em vigor na data de sua publicação.</w:t>
      </w:r>
    </w:p>
    <w:p w:rsidR="00586E25" w:rsidRPr="00586E25" w:rsidRDefault="00586E25" w:rsidP="00586E25">
      <w:pPr>
        <w:spacing w:after="3" w:line="25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86E25">
        <w:rPr>
          <w:rFonts w:ascii="Courier New" w:eastAsia="Courier New" w:hAnsi="Courier New" w:cs="Courier New"/>
          <w:sz w:val="21"/>
        </w:rPr>
        <w:t xml:space="preserve">     </w:t>
      </w:r>
      <w:r w:rsidRPr="00586E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Novo Barreiro, RS, Sala da Presidência, aos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05</w:t>
      </w:r>
      <w:r w:rsidRPr="00586E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dias do mês de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dezembro</w:t>
      </w:r>
      <w:r w:rsidRPr="00586E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2022.</w:t>
      </w:r>
    </w:p>
    <w:p w:rsidR="00586E25" w:rsidRPr="00586E25" w:rsidRDefault="00586E25" w:rsidP="00586E25">
      <w:pPr>
        <w:spacing w:after="3" w:line="25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86E25" w:rsidRPr="00586E25" w:rsidRDefault="00586E25" w:rsidP="00586E25">
      <w:pPr>
        <w:spacing w:after="3" w:line="25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86E25" w:rsidRPr="00586E25" w:rsidRDefault="00586E25" w:rsidP="00586E25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586E2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Joelso Onsi Zini</w:t>
      </w:r>
    </w:p>
    <w:p w:rsidR="004409A0" w:rsidRPr="00586E25" w:rsidRDefault="00586E25" w:rsidP="00586E25">
      <w:pPr>
        <w:spacing w:after="1376"/>
        <w:jc w:val="center"/>
        <w:rPr>
          <w:rFonts w:asciiTheme="minorHAnsi" w:hAnsiTheme="minorHAnsi"/>
          <w:b/>
          <w:sz w:val="24"/>
          <w:szCs w:val="24"/>
        </w:rPr>
      </w:pPr>
      <w:r w:rsidRPr="00586E25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Presidente do Legislativo Municipal</w:t>
      </w:r>
      <w:r w:rsidRPr="00586E25">
        <w:rPr>
          <w:rFonts w:ascii="Courier New" w:eastAsia="Courier New" w:hAnsi="Courier New" w:cs="Courier New"/>
          <w:sz w:val="21"/>
        </w:rPr>
        <w:t xml:space="preserve">    </w:t>
      </w:r>
    </w:p>
    <w:sectPr w:rsidR="004409A0" w:rsidRPr="00586E25" w:rsidSect="005F3179">
      <w:pgSz w:w="11900" w:h="16840"/>
      <w:pgMar w:top="2835" w:right="1134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1B"/>
    <w:rsid w:val="00414D1E"/>
    <w:rsid w:val="004409A0"/>
    <w:rsid w:val="00586E25"/>
    <w:rsid w:val="005F3179"/>
    <w:rsid w:val="00611EF0"/>
    <w:rsid w:val="00E3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AEA6"/>
  <w15:docId w15:val="{E4902CE3-676F-4413-A6AF-167487CF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3</cp:revision>
  <dcterms:created xsi:type="dcterms:W3CDTF">2022-12-05T14:25:00Z</dcterms:created>
  <dcterms:modified xsi:type="dcterms:W3CDTF">2022-12-05T14:31:00Z</dcterms:modified>
</cp:coreProperties>
</file>